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rFonts w:ascii="Times New Roman" w:cs="Times New Roman" w:hAnsi="Times New Roman"/>
          <w:sz w:val="32"/>
          <w:szCs w:val="32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margin">
                  <wp:align>left</wp:align>
                </wp:positionH>
                <wp:positionV relativeFrom="paragraph">
                  <wp:posOffset>1270</wp:posOffset>
                </wp:positionV>
                <wp:extent cx="638175" cy="590550"/>
                <wp:effectExtent l="0" t="0" r="9525" b="0"/>
                <wp:wrapNone/>
                <wp:docPr id="1026" name="Rectangle 10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38175" cy="590550"/>
                        </a:xfrm>
                        <a:prstGeom prst="rect"/>
                        <a:blipFill rotWithShape="true">
                          <a:blip r:embed="rId2" cstate="print"/>
                          <a:srcRect/>
                          <a:stretch/>
                        </a:blipFill>
                        <a:ln>
                          <a:noFill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6" stroked="f" style="position:absolute;margin-left:0.0pt;margin-top:0.1pt;width:50.25pt;height:46.5pt;z-index:2;mso-position-horizontal:left;mso-position-horizontal-relative:margin;mso-position-vertical-relative:text;mso-width-percent:0;mso-height-percent:0;mso-width-relative:margin;mso-height-relative:margin;mso-wrap-distance-left:0.0pt;mso-wrap-distance-right:0.0pt;visibility:visible;">
                <v:stroke on="f"/>
                <v:fill rotate="true" alignshape="true" r:id="rId2" recolor="false" origin="," aspect="ignore" position="," type="frame"/>
              </v:rect>
            </w:pict>
          </mc:Fallback>
        </mc:AlternateContent>
      </w:r>
      <w:r>
        <w:rPr>
          <w:rFonts w:ascii="Times New Roman" w:cs="Times New Roman" w:hAnsi="Times New Roman"/>
          <w:sz w:val="32"/>
          <w:szCs w:val="32"/>
          <w:lang w:val="en-US"/>
        </w:rPr>
        <w:t xml:space="preserve">                          </w:t>
      </w:r>
      <w:r>
        <w:rPr>
          <w:rFonts w:ascii="Times New Roman" w:cs="Times New Roman" w:hAnsi="Times New Roman"/>
          <w:sz w:val="32"/>
          <w:szCs w:val="32"/>
          <w:lang w:val="en-US"/>
        </w:rPr>
        <w:t>D</w:t>
      </w:r>
      <w:r>
        <w:rPr>
          <w:rFonts w:ascii="Times New Roman" w:cs="Times New Roman" w:hAnsi="Times New Roman"/>
          <w:sz w:val="32"/>
          <w:szCs w:val="32"/>
          <w:lang w:val="en-US"/>
        </w:rPr>
        <w:t>ELHI PUBLIC SCHOOL MAKRONIA</w:t>
      </w:r>
    </w:p>
    <w:p>
      <w:pPr>
        <w:pStyle w:val="style0"/>
        <w:rPr>
          <w:rFonts w:ascii="Times New Roman" w:cs="Times New Roman" w:hAnsi="Times New Roman"/>
          <w:sz w:val="32"/>
          <w:szCs w:val="32"/>
          <w:lang w:val="en-US"/>
        </w:rPr>
      </w:pPr>
      <w:r>
        <w:rPr>
          <w:rFonts w:ascii="Times New Roman" w:cs="Times New Roman" w:hAnsi="Times New Roman"/>
          <w:sz w:val="32"/>
          <w:szCs w:val="32"/>
          <w:lang w:val="en-US"/>
        </w:rPr>
        <w:t xml:space="preserve">                              Summer Assignment 2026-2027</w:t>
      </w:r>
    </w:p>
    <w:p>
      <w:pPr>
        <w:pStyle w:val="style0"/>
        <w:jc w:val="center"/>
        <w:rPr>
          <w:rFonts w:ascii="Times New Roman" w:cs="Times New Roman" w:hAnsi="Times New Roman"/>
          <w:sz w:val="32"/>
          <w:szCs w:val="32"/>
          <w:lang w:val="en-US"/>
        </w:rPr>
      </w:pPr>
      <w:r>
        <w:rPr>
          <w:rFonts w:ascii="Times New Roman" w:cs="Times New Roman" w:hAnsi="Times New Roman"/>
          <w:sz w:val="32"/>
          <w:szCs w:val="32"/>
          <w:lang w:val="en-US"/>
        </w:rPr>
        <w:t>Class 7 A+B</w:t>
      </w:r>
    </w:p>
    <w:tbl>
      <w:tblPr>
        <w:tblStyle w:val="style154"/>
        <w:tblpPr w:leftFromText="180" w:rightFromText="180" w:topFromText="0" w:bottomFromText="0" w:vertAnchor="text" w:horzAnchor="page" w:tblpX="766" w:tblpY="464"/>
        <w:tblW w:w="10554" w:type="dxa"/>
        <w:tblLook w:val="04A0" w:firstRow="1" w:lastRow="0" w:firstColumn="1" w:lastColumn="0" w:noHBand="0" w:noVBand="1"/>
      </w:tblPr>
      <w:tblGrid>
        <w:gridCol w:w="894"/>
        <w:gridCol w:w="1819"/>
        <w:gridCol w:w="3710"/>
        <w:gridCol w:w="4152"/>
      </w:tblGrid>
      <w:tr>
        <w:trPr>
          <w:trHeight w:val="1103" w:hRule="atLeast"/>
        </w:trPr>
        <w:tc>
          <w:tcPr>
            <w:tcW w:w="1619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S. No.</w:t>
            </w:r>
          </w:p>
        </w:tc>
        <w:tc>
          <w:tcPr>
            <w:tcW w:w="2112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 xml:space="preserve"> Subjects</w:t>
            </w:r>
          </w:p>
        </w:tc>
        <w:tc>
          <w:tcPr>
            <w:tcW w:w="4184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 xml:space="preserve">               Assignment</w:t>
            </w:r>
          </w:p>
        </w:tc>
        <w:tc>
          <w:tcPr>
            <w:tcW w:w="2639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Instruction</w:t>
            </w: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s</w:t>
            </w: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 xml:space="preserve"> of doing assignment</w:t>
            </w:r>
          </w:p>
        </w:tc>
      </w:tr>
      <w:tr>
        <w:tblPrEx/>
        <w:trPr>
          <w:trHeight w:val="1103" w:hRule="atLeast"/>
        </w:trPr>
        <w:tc>
          <w:tcPr>
            <w:tcW w:w="1619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1</w:t>
            </w:r>
          </w:p>
        </w:tc>
        <w:tc>
          <w:tcPr>
            <w:tcW w:w="2112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English</w:t>
            </w:r>
          </w:p>
        </w:tc>
        <w:tc>
          <w:tcPr>
            <w:tcW w:w="4184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 xml:space="preserve">1. Read newspaper everyday and note down at least one news. 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2. Interview Activity (10 Marks)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Interview 10 adults in the form of questionnaire of your family or neighborhood and ask: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-Why do they vote?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-What qualities should a good leader have?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-Why should every citizen vote responsibly?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Write their responses in brief.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3. For 7 days, observe and list the resources you use daily at home and school.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Make a table with these columns: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Column 1. Resource Used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Column 2. Type of Resource (Natural/Human/Made)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Column 3. How is it useful?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Column 3. How it be conserve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4. On the map of India mark mark the resources available in the country as given on page no. 9 of your text book.</w:t>
            </w:r>
          </w:p>
        </w:tc>
        <w:tc>
          <w:tcPr>
            <w:tcW w:w="2639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Note- Make a file for doing the Homework</w:t>
            </w:r>
          </w:p>
        </w:tc>
      </w:tr>
      <w:tr>
        <w:tblPrEx/>
        <w:trPr>
          <w:trHeight w:val="1151" w:hRule="atLeast"/>
        </w:trPr>
        <w:tc>
          <w:tcPr>
            <w:tcW w:w="1619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2</w:t>
            </w:r>
          </w:p>
        </w:tc>
        <w:tc>
          <w:tcPr>
            <w:tcW w:w="2112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Hindi</w:t>
            </w:r>
          </w:p>
        </w:tc>
        <w:tc>
          <w:tcPr>
            <w:tcW w:w="4184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Mangal" w:hAnsi="Times New Roman"/>
                <w:sz w:val="32"/>
                <w:szCs w:val="32"/>
                <w:cs/>
                <w:lang w:val="en-IN"/>
              </w:rPr>
              <w:t>ग्रीष्मकालीन गृह कार्य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Mangal" w:hAnsi="Times New Roman"/>
                <w:sz w:val="32"/>
                <w:szCs w:val="32"/>
                <w:lang w:val="en-IN"/>
              </w:rPr>
              <w:t>1.प्रतिदिन दैनिक समाचार पत्र पढ़कर कोई पांच लघु कथाएं एकत्रित कीजिएl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Mangal" w:hAnsi="Times New Roman"/>
                <w:sz w:val="32"/>
                <w:szCs w:val="32"/>
                <w:lang w:val="en-IN"/>
              </w:rPr>
              <w:t>2. समाचार पत्र में प्रकाशित कोई पांच रोचक घटनाएं संकलित कीजिएl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Mangal" w:hAnsi="Times New Roman"/>
                <w:sz w:val="32"/>
                <w:szCs w:val="32"/>
                <w:lang w:val="en-IN"/>
              </w:rPr>
              <w:t>3. व्याकरण पाठ 5  शब्द विचार  मैं दिए गए विलोम शब्द, समानार्थी शब्द, पर्यायवाची शब्द, अनेक शब्दों के लिए एक शब्द, एकार्थी एवं अनेकार्थी शब्द याद कीजिए।</w:t>
            </w:r>
          </w:p>
        </w:tc>
        <w:tc>
          <w:tcPr>
            <w:tcW w:w="2639" w:type="dxa"/>
            <w:tcBorders/>
          </w:tcPr>
          <w:p>
            <w:pPr>
              <w:pStyle w:val="style0"/>
              <w:rPr>
                <w:rFonts w:ascii="Times New Roman" w:cs="Times New Roman" w:hAnsi="Times New Roman" w:hint="cs"/>
                <w:sz w:val="32"/>
                <w:szCs w:val="32"/>
                <w:cs/>
                <w:lang w:val="en-US" w:bidi="hi-IN"/>
              </w:rPr>
            </w:pPr>
            <w:r>
              <w:rPr>
                <w:rFonts w:ascii="Times New Roman" w:cs="Times New Roman" w:hAnsi="Times New Roman" w:hint="default"/>
                <w:sz w:val="32"/>
                <w:szCs w:val="32"/>
                <w:lang w:val="en-US" w:bidi="hi-IN"/>
              </w:rPr>
              <w:t xml:space="preserve">- </w:t>
            </w:r>
            <w:r>
              <w:rPr>
                <w:rFonts w:ascii="Times New Roman" w:cs="Times New Roman" w:hAnsi="Times New Roman" w:hint="cs"/>
                <w:sz w:val="32"/>
                <w:szCs w:val="32"/>
                <w:cs/>
                <w:lang w:val="en-US" w:bidi="hi-IN"/>
              </w:rPr>
              <w:t>सभी कार्य A4 फाइल पेज में सुन्दर लिखावट के साथ करे।</w:t>
            </w:r>
          </w:p>
          <w:p>
            <w:pPr>
              <w:pStyle w:val="style0"/>
              <w:rPr>
                <w:rFonts w:ascii="Times New Roman" w:cs="Times New Roman" w:hAnsi="Times New Roman" w:hint="cs"/>
                <w:sz w:val="32"/>
                <w:szCs w:val="32"/>
                <w:cs/>
                <w:lang w:val="en-US" w:bidi="hi-IN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 w:hint="default"/>
                <w:sz w:val="32"/>
                <w:szCs w:val="32"/>
                <w:lang w:val="en-US" w:bidi="hi-IN"/>
              </w:rPr>
              <w:t>-</w:t>
            </w:r>
            <w:r>
              <w:rPr>
                <w:rFonts w:ascii="Times New Roman" w:cs="Times New Roman" w:hAnsi="Times New Roman" w:hint="cs"/>
                <w:sz w:val="32"/>
                <w:szCs w:val="32"/>
                <w:cs/>
                <w:lang w:val="en-US" w:bidi="hi-IN"/>
              </w:rPr>
              <w:t>पेज में scale से बॉर्डर अवश्य बनाएं।</w:t>
            </w:r>
          </w:p>
        </w:tc>
      </w:tr>
      <w:tr>
        <w:tblPrEx/>
        <w:trPr>
          <w:trHeight w:val="1103" w:hRule="atLeast"/>
        </w:trPr>
        <w:tc>
          <w:tcPr>
            <w:tcW w:w="1619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3</w:t>
            </w:r>
          </w:p>
        </w:tc>
        <w:tc>
          <w:tcPr>
            <w:tcW w:w="2112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Maths</w:t>
            </w:r>
          </w:p>
        </w:tc>
        <w:tc>
          <w:tcPr>
            <w:tcW w:w="4184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1. Measure the length and breadth of your bed and find the perimeter and area of the bed.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2. Puzzle- a) Number Riddle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I am a number between 30 and 50.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I am divisible by 4 and 6.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Who am I?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b) Magic Number Puzzle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Think of a number.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Multiply it by 2, add 8, divide by 2, and subtract your original number.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What do you get?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3.  Learn the spellings and definitions of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 xml:space="preserve"> Integer – Whole numbers including negative numbers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 xml:space="preserve"> Factors – Numbers that divide another number exactly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Multiples – Numbers obtained by multiplying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Prime Number – Number with only two factors (1 and itself)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Composite Number – Number with more than two factors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Even Number – Divisible by 2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Odd Number – Not divisible by 2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Product – Answer of multiplication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Quotient – Answer of division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Sum – Answer of addition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Line Segment – Part of a line with two endpoints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Ray – Line with one endpoint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Angle – Formed when two lines meet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Vertex – Meeting point of lines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Parallel Lines – Lines that never meet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Perpendicular Lines – Lines that meet at 90°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Polygon – Closed figure with many sides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Quadrilateral – Shape with four sides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Triangle – Shape with three sides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Circle – Round shape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Perimeter – Boundary of a shape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Area – Space inside a shape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Volume – Space inside a 3D object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Length – Distance from one end to another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Width – Side to side distance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Symmetry – Same shape on both sides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Pattern – Repeating design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Estimate – Close guess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Data – Collection of information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Average – Sum ÷ Number of values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4. Learn the tables from 2 to 20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 xml:space="preserve">5. Learn the following formulas and basic concepts 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1,000,000,000 is called one billion.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Anything divided by zero is called 'undefined'.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A number is divisible by 2 if it has 0, 2, 4, 6 or 8 in one place.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A number is divisible by 3 if the sum of the digits is a multiple of 3.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A simple closed figure formed by line segments is a polygon. Triangle is a three-sided Polygon. Quadrilaterals are four-sided polygons.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 xml:space="preserve">An equation is a condition represented on a variable. An equation is composed of two sides, known as the Left-Hand Side and Right Hand Side, separated by an equal (=) sign. 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The perimeter of an Equilateral triangle = 3 × Length of a side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Area of a Rectangle = length × breadth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Variable refers to a value that is not fixed. It can take different values.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An equation is a condition represented on a variable.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An equation is composed of two sides, known as the Left-Hand Side and Right Hand Side, separated by an equal (=) sign.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Product of rational numbers = (Product of Numerators) / (Product of Denominators)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First Rational Number × (Reciprocal of other Rational Number)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Area of a Square = Side2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Perimeter of a Square = 4 × Side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Area of Rectangle = Length × Breadth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Perimeter of a Rectangle = 2 × (Length + Breadth)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Area of a Parallelogram = Base × Height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Area of Triangle = 1/ 2 × Base × Height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Circumference of a Circle = π d, where 'd' is the diameter of a circle and π = 22/7 or 3.14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Area of a Circle = πr2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Law of Product: am × an = am+n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Law of Quotient: am/an = am-n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Law of Zero Exponent: a0 = 1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Law of Negative Exponent: a-m = 1/am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Law of Power of a Power: (am)n = amn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Law of Power of a Product: (ab)m = ambm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Law of Power of a Quotient: (a/b)m = am/bm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 xml:space="preserve">(a-b) 2 = a2 - 2ab + b2 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(a-b-c)2 = a2 + b2 + c2 - 2ab + 2bc - 2ac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If their two ratios are equivalent for any four quantities, those four quantities are said to be proportionate.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Increase in Percentage = (Change / Original Amount) × 100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Profit Percentage = (Profit / Cost price) × 100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Simple Interest = (Principal × Rate × Time) / 100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Amount = Principal + Interest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Additive inverse of rational number: a/b = -b/a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Multiplicative Inverse of a/b = c/d , if a/b × c/d = 1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Distributives a(b – c) = ab – ac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Probability of the occurrence of an event = Number of outcomes that comprise an event/ Total number of outcomes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Compound Interest formula = Amount – Principal, Amount in case the interest is calculated annually = Principal ( 1 + Rate/100)n, where 'n' is the period.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(a – b)2 = a2 – 2ab + b2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 xml:space="preserve">(a + b) (a – b) = a2 – b2  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Euler's Formula: For any polyhedron, Number of faces + Number of vertices – Number of edges = 2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Volume of a Cone = (1 / 3 )πr2h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Volume of a Sphere = (4/3) π r3</w:t>
            </w:r>
          </w:p>
        </w:tc>
        <w:tc>
          <w:tcPr>
            <w:tcW w:w="2639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Q1 and 2 are to be done in A4 page</w:t>
            </w:r>
          </w:p>
        </w:tc>
      </w:tr>
      <w:tr>
        <w:tblPrEx/>
        <w:trPr>
          <w:trHeight w:val="1103" w:hRule="atLeast"/>
        </w:trPr>
        <w:tc>
          <w:tcPr>
            <w:tcW w:w="1619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4</w:t>
            </w:r>
          </w:p>
        </w:tc>
        <w:tc>
          <w:tcPr>
            <w:tcW w:w="2112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Science</w:t>
            </w:r>
          </w:p>
        </w:tc>
        <w:tc>
          <w:tcPr>
            <w:tcW w:w="4184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Class 7 Science – Metals &amp; Non-metals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Metals &amp; Non-metals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(Reasoning Type)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A)Q1. Explain why metals are used to make cooking utensils.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Q2. Why are non-metals generally poor conductors of electricity?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Give a logical explanation with example.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Q3. Why does an iron nail rust faster in rainy season than in summer?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Q5. Why is copper preferred for electric wiring instead of iron?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Q.6 Differentiate between metals and non-metals based on their properties.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Write in paragraph form.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Q.7 Write how metals and non-metals are important in our daily life with examples.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B)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Q.8 Write about insectivorous plants such as pitcher plant and Venus fly trap write  five lines about each and also draw the diagram.</w:t>
            </w:r>
          </w:p>
        </w:tc>
        <w:tc>
          <w:tcPr>
            <w:tcW w:w="2639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Homework should be done neatly on an A4 sheets.</w:t>
            </w:r>
          </w:p>
        </w:tc>
      </w:tr>
      <w:tr>
        <w:tblPrEx/>
        <w:trPr>
          <w:trHeight w:val="1103" w:hRule="atLeast"/>
        </w:trPr>
        <w:tc>
          <w:tcPr>
            <w:tcW w:w="1619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5</w:t>
            </w:r>
          </w:p>
        </w:tc>
        <w:tc>
          <w:tcPr>
            <w:tcW w:w="2112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S.st-</w:t>
            </w:r>
          </w:p>
        </w:tc>
        <w:tc>
          <w:tcPr>
            <w:tcW w:w="4184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1. On an outline map of India mark and label: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-Himalayan Mountains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-Thar Desert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-Northern Plains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-Western Ghats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-Eastern Ghats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-Deccan Plateau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-Major rivers (Ganga, Brahmaputra, Narmada)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2. How do people protect rivers, trees, hills, or animals because they are considered sacred?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 xml:space="preserve">Then make a chart in </w:t>
            </w:r>
            <w:r>
              <w:rPr>
                <w:rFonts w:ascii="Times New Roman" w:cs="Times New Roman" w:hAnsi="Times New Roman"/>
                <w:b/>
                <w:bCs/>
                <w:sz w:val="32"/>
                <w:szCs w:val="32"/>
                <w:lang w:val="en-US"/>
              </w:rPr>
              <w:t>A4</w:t>
            </w: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 xml:space="preserve"> sheet connecting: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 xml:space="preserve">sacred beliefs and 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environmental protection.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3. Design your own currency notes and coins.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Include: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-Name of currency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-Symbols/designs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-Value of notes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-Safety features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Then write: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-Why is money important in society?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4. Visit a nearby shop or market with parents and observe: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-methods of payment used cash, UPI, cards, digital wallets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Make a table and conclude: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How has money changed over time?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You may mention apps like Google Pay or PhonePe if commonly used.</w:t>
            </w:r>
          </w:p>
        </w:tc>
        <w:tc>
          <w:tcPr>
            <w:tcW w:w="2639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 xml:space="preserve">All homework has to be done in </w:t>
            </w:r>
            <w:r>
              <w:rPr>
                <w:rFonts w:ascii="Times New Roman" w:cs="Times New Roman" w:hAnsi="Times New Roman"/>
                <w:b/>
                <w:bCs/>
                <w:sz w:val="32"/>
                <w:szCs w:val="32"/>
                <w:lang w:val="en-US"/>
              </w:rPr>
              <w:t>A4</w:t>
            </w: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 xml:space="preserve"> sheets attached in a file.</w:t>
            </w:r>
          </w:p>
        </w:tc>
      </w:tr>
      <w:tr>
        <w:tblPrEx/>
        <w:trPr>
          <w:trHeight w:val="1103" w:hRule="atLeast"/>
        </w:trPr>
        <w:tc>
          <w:tcPr>
            <w:tcW w:w="1619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6</w:t>
            </w:r>
          </w:p>
        </w:tc>
        <w:tc>
          <w:tcPr>
            <w:tcW w:w="2112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Sanskrit</w:t>
            </w:r>
          </w:p>
        </w:tc>
        <w:tc>
          <w:tcPr>
            <w:tcW w:w="4184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1. पठन एवं अधिगम कार्य (Learning Work)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* पाठ–6 “क्रीडाम वयं श्लोकान्तयाक्षरीम्” को ध्यानपूर्वक पढ़ें एवं समझें।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* पाठ्य-पुस्तक में दिए गए श्लोक का सरल हिंदी अर्थ स्वयं खोजकर अपनी फेयर कॉपी में लिखें।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2. रचनात्मक लेखन (Creative Writing)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* “धेनु” एवं “फल” शब्दों की विभक्ति लिखें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3. सुलेख लेखन (Handwriting Practice)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* पाठ–6 के किसी एक श्लोक का सुंदर एवं स्पष्ट अक्षरों में सुलेख लिखें।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4. पाठ्यपुस्तक कार्य (Book Work)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* पाठ–6 के सभी अभ्यास प्रश्न अपनी पुस्तक एवं कॉपी में पूर्ण करें।</w:t>
            </w:r>
          </w:p>
        </w:tc>
        <w:tc>
          <w:tcPr>
            <w:tcW w:w="2639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Mangal" w:hAnsi="Times New Roman"/>
                <w:sz w:val="32"/>
                <w:szCs w:val="32"/>
                <w:lang w:val="en-US"/>
              </w:rPr>
              <w:t>-</w:t>
            </w:r>
            <w:r>
              <w:rPr>
                <w:rFonts w:ascii="Times New Roman" w:cs="Mangal" w:hAnsi="Times New Roman"/>
                <w:sz w:val="32"/>
                <w:szCs w:val="32"/>
                <w:cs/>
                <w:lang w:val="en-US"/>
              </w:rPr>
              <w:t>सभी कार्य A4 फाइल पेज में सुन्दर लिखावट के साथ करे।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Mangal" w:hAnsi="Times New Roman"/>
                <w:sz w:val="32"/>
                <w:szCs w:val="32"/>
                <w:lang w:val="en-US"/>
              </w:rPr>
              <w:t>- कार्य साफ-सुथरी एवं सुंदर लिखावट में करें।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Mangal" w:hAnsi="Times New Roman"/>
                <w:sz w:val="32"/>
                <w:szCs w:val="32"/>
                <w:lang w:val="en-US"/>
              </w:rPr>
              <w:t>-  पेज में scale से बॉर्डर अवश्य बनाएं।</w:t>
            </w:r>
          </w:p>
        </w:tc>
      </w:tr>
      <w:tr>
        <w:tblPrEx/>
        <w:trPr>
          <w:trHeight w:val="1103" w:hRule="atLeast"/>
        </w:trPr>
        <w:tc>
          <w:tcPr>
            <w:tcW w:w="1619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7</w:t>
            </w:r>
          </w:p>
        </w:tc>
        <w:tc>
          <w:tcPr>
            <w:tcW w:w="2112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Computer</w:t>
            </w:r>
          </w:p>
        </w:tc>
        <w:tc>
          <w:tcPr>
            <w:tcW w:w="4184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1.Create a invoice in MS Excel by using field (S.No., Item Name, Quantity, Unit price and Amount).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2. Fill up details of 20 items , their quantities and unit prices.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3. Using product function, calculate the amount for each item.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4. Using  sum function, calculate the total amount.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5. Create a Chart for the given data.</w:t>
            </w:r>
          </w:p>
        </w:tc>
        <w:tc>
          <w:tcPr>
            <w:tcW w:w="2639" w:type="dxa"/>
            <w:tcBorders/>
          </w:tcPr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 xml:space="preserve">After completing share it on my personal number or mail it. 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 xml:space="preserve">Email ID- 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  <w:r>
              <w:rPr>
                <w:rFonts w:ascii="Times New Roman" w:cs="Times New Roman" w:hAnsi="Times New Roman"/>
                <w:sz w:val="32"/>
                <w:szCs w:val="32"/>
                <w:lang w:val="en-US"/>
              </w:rPr>
              <w:t>sonisusheel22@gmail.com</w:t>
            </w:r>
          </w:p>
          <w:p>
            <w:pPr>
              <w:pStyle w:val="style0"/>
              <w:rPr>
                <w:rFonts w:ascii="Times New Roman" w:cs="Times New Roman" w:hAnsi="Times New Roman"/>
                <w:sz w:val="32"/>
                <w:szCs w:val="32"/>
                <w:lang w:val="en-US"/>
              </w:rPr>
            </w:pPr>
          </w:p>
        </w:tc>
      </w:tr>
    </w:tbl>
    <w:p>
      <w:pPr>
        <w:pStyle w:val="style0"/>
        <w:rPr>
          <w:rFonts w:ascii="Times New Roman" w:cs="Times New Roman" w:hAnsi="Times New Roman"/>
          <w:sz w:val="32"/>
          <w:szCs w:val="32"/>
          <w:lang w:val="en-US"/>
        </w:rPr>
      </w:pPr>
      <w:r>
        <w:rPr>
          <w:rFonts w:ascii="Times New Roman" w:cs="Times New Roman" w:hAnsi="Times New Roman"/>
          <w:sz w:val="32"/>
          <w:szCs w:val="32"/>
          <w:lang w:val="en-US"/>
        </w:rPr>
        <w:t xml:space="preserve">                                  </w:t>
      </w:r>
    </w:p>
    <w:p>
      <w:pPr>
        <w:pStyle w:val="style0"/>
        <w:rPr>
          <w:rFonts w:ascii="Times New Roman" w:cs="Times New Roman" w:hAnsi="Times New Roman"/>
          <w:sz w:val="32"/>
          <w:szCs w:val="32"/>
          <w:lang w:val="en-US"/>
        </w:rPr>
      </w:pPr>
      <w:r>
        <w:rPr>
          <w:rFonts w:ascii="Times New Roman" w:cs="Times New Roman" w:hAnsi="Times New Roman"/>
          <w:sz w:val="32"/>
          <w:szCs w:val="32"/>
          <w:lang w:val="en-US"/>
        </w:rPr>
        <w:t xml:space="preserve"> </w:t>
      </w:r>
    </w:p>
    <w:p>
      <w:pPr>
        <w:pStyle w:val="style0"/>
        <w:rPr/>
      </w:pPr>
    </w:p>
    <w:p>
      <w:pPr>
        <w:pStyle w:val="style0"/>
        <w:rPr/>
      </w:pPr>
    </w:p>
    <w:sectPr>
      <w:pgSz w:w="11906" w:h="16838" w:orient="portrait"/>
      <w:pgMar w:top="568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Calibri" w:hAnsi="Calibri"/>
        <w:kern w:val="2"/>
        <w:sz w:val="22"/>
        <w:szCs w:val="22"/>
        <w:lang w:val="en-IN" w:bidi="ar-SA" w:eastAsia="en-US"/>
        <w14:ligatures xmlns:w14="http://schemas.microsoft.com/office/word/2010/wordml" w14:val="standardContextual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0"/>
    <w:link w:val="style4097"/>
    <w:qFormat/>
    <w:uiPriority w:val="9"/>
    <w:pPr>
      <w:keepNext/>
      <w:keepLines/>
      <w:spacing w:before="360" w:after="80"/>
      <w:outlineLvl w:val="0"/>
    </w:pPr>
    <w:rPr>
      <w:rFonts w:ascii="Calibri Light" w:cs="Mangal" w:eastAsia="宋体" w:hAnsi="Calibri Light"/>
      <w:color w:val="2f5496"/>
      <w:sz w:val="40"/>
      <w:szCs w:val="40"/>
    </w:rPr>
  </w:style>
  <w:style w:type="paragraph" w:styleId="style2">
    <w:name w:val="heading 2"/>
    <w:basedOn w:val="style0"/>
    <w:next w:val="style0"/>
    <w:link w:val="style4098"/>
    <w:qFormat/>
    <w:uiPriority w:val="9"/>
    <w:pPr>
      <w:keepNext/>
      <w:keepLines/>
      <w:spacing w:before="160" w:after="80"/>
      <w:outlineLvl w:val="1"/>
    </w:pPr>
    <w:rPr>
      <w:rFonts w:ascii="Calibri Light" w:cs="Mangal" w:eastAsia="宋体" w:hAnsi="Calibri Light"/>
      <w:color w:val="2f5496"/>
      <w:sz w:val="32"/>
      <w:szCs w:val="32"/>
    </w:rPr>
  </w:style>
  <w:style w:type="paragraph" w:styleId="style3">
    <w:name w:val="heading 3"/>
    <w:basedOn w:val="style0"/>
    <w:next w:val="style0"/>
    <w:link w:val="style4099"/>
    <w:qFormat/>
    <w:uiPriority w:val="9"/>
    <w:pPr>
      <w:keepNext/>
      <w:keepLines/>
      <w:spacing w:before="160" w:after="80"/>
      <w:outlineLvl w:val="2"/>
    </w:pPr>
    <w:rPr>
      <w:rFonts w:cs="Mangal" w:eastAsia="宋体"/>
      <w:color w:val="2f5496"/>
      <w:sz w:val="28"/>
      <w:szCs w:val="28"/>
    </w:rPr>
  </w:style>
  <w:style w:type="paragraph" w:styleId="style4">
    <w:name w:val="heading 4"/>
    <w:basedOn w:val="style0"/>
    <w:next w:val="style0"/>
    <w:link w:val="style4100"/>
    <w:qFormat/>
    <w:uiPriority w:val="9"/>
    <w:pPr>
      <w:keepNext/>
      <w:keepLines/>
      <w:spacing w:before="80" w:after="40"/>
      <w:outlineLvl w:val="3"/>
    </w:pPr>
    <w:rPr>
      <w:rFonts w:cs="Mangal" w:eastAsia="宋体"/>
      <w:i/>
      <w:iCs/>
      <w:color w:val="2f5496"/>
    </w:rPr>
  </w:style>
  <w:style w:type="paragraph" w:styleId="style5">
    <w:name w:val="heading 5"/>
    <w:basedOn w:val="style0"/>
    <w:next w:val="style0"/>
    <w:link w:val="style4101"/>
    <w:qFormat/>
    <w:uiPriority w:val="9"/>
    <w:pPr>
      <w:keepNext/>
      <w:keepLines/>
      <w:spacing w:before="80" w:after="40"/>
      <w:outlineLvl w:val="4"/>
    </w:pPr>
    <w:rPr>
      <w:rFonts w:cs="Mangal" w:eastAsia="宋体"/>
      <w:color w:val="2f5496"/>
    </w:rPr>
  </w:style>
  <w:style w:type="paragraph" w:styleId="style6">
    <w:name w:val="heading 6"/>
    <w:basedOn w:val="style0"/>
    <w:next w:val="style0"/>
    <w:link w:val="style4102"/>
    <w:qFormat/>
    <w:uiPriority w:val="9"/>
    <w:pPr>
      <w:keepNext/>
      <w:keepLines/>
      <w:spacing w:before="40" w:after="0"/>
      <w:outlineLvl w:val="5"/>
    </w:pPr>
    <w:rPr>
      <w:rFonts w:cs="Mangal" w:eastAsia="宋体"/>
      <w:i/>
      <w:iCs/>
      <w:color w:val="595959"/>
    </w:rPr>
  </w:style>
  <w:style w:type="paragraph" w:styleId="style7">
    <w:name w:val="heading 7"/>
    <w:basedOn w:val="style0"/>
    <w:next w:val="style0"/>
    <w:link w:val="style4103"/>
    <w:qFormat/>
    <w:uiPriority w:val="9"/>
    <w:pPr>
      <w:keepNext/>
      <w:keepLines/>
      <w:spacing w:before="40" w:after="0"/>
      <w:outlineLvl w:val="6"/>
    </w:pPr>
    <w:rPr>
      <w:rFonts w:cs="Mangal" w:eastAsia="宋体"/>
      <w:color w:val="595959"/>
    </w:rPr>
  </w:style>
  <w:style w:type="paragraph" w:styleId="style8">
    <w:name w:val="heading 8"/>
    <w:basedOn w:val="style0"/>
    <w:next w:val="style0"/>
    <w:link w:val="style4104"/>
    <w:qFormat/>
    <w:uiPriority w:val="9"/>
    <w:pPr>
      <w:keepNext/>
      <w:keepLines/>
      <w:spacing w:after="0"/>
      <w:outlineLvl w:val="7"/>
    </w:pPr>
    <w:rPr>
      <w:rFonts w:cs="Mangal" w:eastAsia="宋体"/>
      <w:i/>
      <w:iCs/>
      <w:color w:val="272727"/>
    </w:rPr>
  </w:style>
  <w:style w:type="paragraph" w:styleId="style9">
    <w:name w:val="heading 9"/>
    <w:basedOn w:val="style0"/>
    <w:next w:val="style0"/>
    <w:link w:val="style4105"/>
    <w:qFormat/>
    <w:uiPriority w:val="9"/>
    <w:pPr>
      <w:keepNext/>
      <w:keepLines/>
      <w:spacing w:after="0"/>
      <w:outlineLvl w:val="8"/>
    </w:pPr>
    <w:rPr>
      <w:rFonts w:cs="Mangal" w:eastAsia="宋体"/>
      <w:color w:val="272727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a6e6212d-d81d-462f-ae1f-81a6a1b7891d"/>
    <w:basedOn w:val="style65"/>
    <w:next w:val="style4097"/>
    <w:link w:val="style1"/>
    <w:uiPriority w:val="9"/>
    <w:rPr>
      <w:rFonts w:ascii="Calibri Light" w:cs="Mangal" w:eastAsia="宋体" w:hAnsi="Calibri Light"/>
      <w:color w:val="2f5496"/>
      <w:sz w:val="40"/>
      <w:szCs w:val="40"/>
    </w:rPr>
  </w:style>
  <w:style w:type="character" w:customStyle="1" w:styleId="style4098">
    <w:name w:val="Heading 2 Char_07226ef4-6a2a-45a8-a652-d73c8df4c0ec"/>
    <w:basedOn w:val="style65"/>
    <w:next w:val="style4098"/>
    <w:link w:val="style2"/>
    <w:uiPriority w:val="9"/>
    <w:rPr>
      <w:rFonts w:ascii="Calibri Light" w:cs="Mangal" w:eastAsia="宋体" w:hAnsi="Calibri Light"/>
      <w:color w:val="2f5496"/>
      <w:sz w:val="32"/>
      <w:szCs w:val="32"/>
    </w:rPr>
  </w:style>
  <w:style w:type="character" w:customStyle="1" w:styleId="style4099">
    <w:name w:val="Heading 3 Char_9da155c0-2006-499f-8fae-112cdcf3aae9"/>
    <w:basedOn w:val="style65"/>
    <w:next w:val="style4099"/>
    <w:link w:val="style3"/>
    <w:uiPriority w:val="9"/>
    <w:rPr>
      <w:rFonts w:cs="Mangal" w:eastAsia="宋体"/>
      <w:color w:val="2f5496"/>
      <w:sz w:val="28"/>
      <w:szCs w:val="28"/>
    </w:rPr>
  </w:style>
  <w:style w:type="character" w:customStyle="1" w:styleId="style4100">
    <w:name w:val="Heading 4 Char_e9659661-1124-49db-b20b-18dfbb273415"/>
    <w:basedOn w:val="style65"/>
    <w:next w:val="style4100"/>
    <w:link w:val="style4"/>
    <w:uiPriority w:val="9"/>
    <w:rPr>
      <w:rFonts w:cs="Mangal" w:eastAsia="宋体"/>
      <w:i/>
      <w:iCs/>
      <w:color w:val="2f5496"/>
    </w:rPr>
  </w:style>
  <w:style w:type="character" w:customStyle="1" w:styleId="style4101">
    <w:name w:val="Heading 5 Char_248679b9-572f-4eb4-874e-b85a45968273"/>
    <w:basedOn w:val="style65"/>
    <w:next w:val="style4101"/>
    <w:link w:val="style5"/>
    <w:uiPriority w:val="9"/>
    <w:rPr>
      <w:rFonts w:cs="Mangal" w:eastAsia="宋体"/>
      <w:color w:val="2f5496"/>
    </w:rPr>
  </w:style>
  <w:style w:type="character" w:customStyle="1" w:styleId="style4102">
    <w:name w:val="Heading 6 Char_e57cc27f-0426-4b28-86b8-4be636eb0f34"/>
    <w:basedOn w:val="style65"/>
    <w:next w:val="style4102"/>
    <w:link w:val="style6"/>
    <w:uiPriority w:val="9"/>
    <w:rPr>
      <w:rFonts w:cs="Mangal" w:eastAsia="宋体"/>
      <w:i/>
      <w:iCs/>
      <w:color w:val="595959"/>
    </w:rPr>
  </w:style>
  <w:style w:type="character" w:customStyle="1" w:styleId="style4103">
    <w:name w:val="Heading 7 Char_1e61d848-a48c-421b-b1b3-d77b6f01da4e"/>
    <w:basedOn w:val="style65"/>
    <w:next w:val="style4103"/>
    <w:link w:val="style7"/>
    <w:uiPriority w:val="9"/>
    <w:rPr>
      <w:rFonts w:cs="Mangal" w:eastAsia="宋体"/>
      <w:color w:val="595959"/>
    </w:rPr>
  </w:style>
  <w:style w:type="character" w:customStyle="1" w:styleId="style4104">
    <w:name w:val="Heading 8 Char_0e9b50f0-4c15-4127-a26b-4df5a748884d"/>
    <w:basedOn w:val="style65"/>
    <w:next w:val="style4104"/>
    <w:link w:val="style8"/>
    <w:uiPriority w:val="9"/>
    <w:rPr>
      <w:rFonts w:cs="Mangal" w:eastAsia="宋体"/>
      <w:i/>
      <w:iCs/>
      <w:color w:val="272727"/>
    </w:rPr>
  </w:style>
  <w:style w:type="character" w:customStyle="1" w:styleId="style4105">
    <w:name w:val="Heading 9 Char_b944ab58-d2de-48b8-afdb-a693f16b9793"/>
    <w:basedOn w:val="style65"/>
    <w:next w:val="style4105"/>
    <w:link w:val="style9"/>
    <w:uiPriority w:val="9"/>
    <w:rPr>
      <w:rFonts w:cs="Mangal" w:eastAsia="宋体"/>
      <w:color w:val="272727"/>
    </w:rPr>
  </w:style>
  <w:style w:type="paragraph" w:styleId="style62">
    <w:name w:val="Title"/>
    <w:basedOn w:val="style0"/>
    <w:next w:val="style0"/>
    <w:link w:val="style4106"/>
    <w:qFormat/>
    <w:uiPriority w:val="10"/>
    <w:pPr>
      <w:spacing w:after="80" w:lineRule="auto" w:line="240"/>
      <w:contextualSpacing/>
    </w:pPr>
    <w:rPr>
      <w:rFonts w:ascii="Calibri Light" w:cs="Mangal" w:eastAsia="宋体" w:hAnsi="Calibri Light"/>
      <w:spacing w:val="-10"/>
      <w:kern w:val="28"/>
      <w:sz w:val="56"/>
      <w:szCs w:val="56"/>
    </w:rPr>
  </w:style>
  <w:style w:type="character" w:customStyle="1" w:styleId="style4106">
    <w:name w:val="Title Char_fd1e9df4-2762-42ea-ba2e-1956c5590d55"/>
    <w:basedOn w:val="style65"/>
    <w:next w:val="style4106"/>
    <w:link w:val="style62"/>
    <w:uiPriority w:val="10"/>
    <w:rPr>
      <w:rFonts w:ascii="Calibri Light" w:cs="Mangal" w:eastAsia="宋体" w:hAnsi="Calibri Light"/>
      <w:spacing w:val="-10"/>
      <w:kern w:val="28"/>
      <w:sz w:val="56"/>
      <w:szCs w:val="56"/>
    </w:rPr>
  </w:style>
  <w:style w:type="paragraph" w:styleId="style74">
    <w:name w:val="Subtitle"/>
    <w:basedOn w:val="style0"/>
    <w:next w:val="style0"/>
    <w:link w:val="style4107"/>
    <w:qFormat/>
    <w:uiPriority w:val="11"/>
    <w:pPr>
      <w:numPr>
        <w:ilvl w:val="1"/>
        <w:numId w:val="0"/>
      </w:numPr>
    </w:pPr>
    <w:rPr>
      <w:rFonts w:cs="Mangal" w:eastAsia="宋体"/>
      <w:color w:val="595959"/>
      <w:spacing w:val="15"/>
      <w:sz w:val="28"/>
      <w:szCs w:val="28"/>
    </w:rPr>
  </w:style>
  <w:style w:type="character" w:customStyle="1" w:styleId="style4107">
    <w:name w:val="Subtitle Char"/>
    <w:basedOn w:val="style65"/>
    <w:next w:val="style4107"/>
    <w:link w:val="style74"/>
    <w:uiPriority w:val="11"/>
    <w:rPr>
      <w:rFonts w:cs="Mangal" w:eastAsia="宋体"/>
      <w:color w:val="595959"/>
      <w:spacing w:val="15"/>
      <w:sz w:val="28"/>
      <w:szCs w:val="28"/>
    </w:rPr>
  </w:style>
  <w:style w:type="paragraph" w:styleId="style180">
    <w:name w:val="Quote"/>
    <w:basedOn w:val="style0"/>
    <w:next w:val="style0"/>
    <w:link w:val="style4108"/>
    <w:qFormat/>
    <w:uiPriority w:val="29"/>
    <w:pPr>
      <w:spacing w:before="160"/>
      <w:jc w:val="center"/>
    </w:pPr>
    <w:rPr>
      <w:i/>
      <w:iCs/>
      <w:color w:val="404040"/>
    </w:rPr>
  </w:style>
  <w:style w:type="character" w:customStyle="1" w:styleId="style4108">
    <w:name w:val="Quote Char_d52e555d-9fc3-42ff-96cf-2f037f12521e"/>
    <w:basedOn w:val="style65"/>
    <w:next w:val="style4108"/>
    <w:link w:val="style180"/>
    <w:uiPriority w:val="29"/>
    <w:rPr>
      <w:i/>
      <w:iCs/>
      <w:color w:val="404040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styleId="style261">
    <w:name w:val="Intense Emphasis"/>
    <w:basedOn w:val="style65"/>
    <w:next w:val="style261"/>
    <w:qFormat/>
    <w:uiPriority w:val="21"/>
    <w:rPr>
      <w:i/>
      <w:iCs/>
      <w:color w:val="2f5496"/>
    </w:rPr>
  </w:style>
  <w:style w:type="paragraph" w:styleId="style181">
    <w:name w:val="Intense Quote"/>
    <w:basedOn w:val="style0"/>
    <w:next w:val="style0"/>
    <w:link w:val="style4109"/>
    <w:qFormat/>
    <w:uiPriority w:val="30"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customStyle="1" w:styleId="style4109">
    <w:name w:val="Intense Quote Char_91ee6978-c650-4e3a-a165-f5d316bd3257"/>
    <w:basedOn w:val="style65"/>
    <w:next w:val="style4109"/>
    <w:link w:val="style181"/>
    <w:uiPriority w:val="30"/>
    <w:rPr>
      <w:i/>
      <w:iCs/>
      <w:color w:val="2f5496"/>
    </w:rPr>
  </w:style>
  <w:style w:type="character" w:styleId="style263">
    <w:name w:val="Intense Reference"/>
    <w:basedOn w:val="style65"/>
    <w:next w:val="style263"/>
    <w:qFormat/>
    <w:uiPriority w:val="32"/>
    <w:rPr>
      <w:b/>
      <w:bCs/>
      <w:smallCaps/>
      <w:color w:val="2f5496"/>
      <w:spacing w:val="5"/>
    </w:rPr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Words>1450</Words>
  <Pages>1</Pages>
  <Characters>6597</Characters>
  <Application>WPS Office</Application>
  <DocSecurity>0</DocSecurity>
  <Paragraphs>207</Paragraphs>
  <ScaleCrop>false</ScaleCrop>
  <LinksUpToDate>false</LinksUpToDate>
  <CharactersWithSpaces>8027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2026-04-27T05:02:00Z</dcterms:created>
  <dc:creator>HP</dc:creator>
  <lastModifiedBy>motorola edge 60 fusion</lastModifiedBy>
  <dcterms:modified xsi:type="dcterms:W3CDTF">2026-04-29T03:47:38Z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b036a2c700124ab58651d83e81d09591</vt:lpwstr>
  </property>
</Properties>
</file>